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42D0" w:rsidRPr="00B57613" w:rsidRDefault="00F042D0" w:rsidP="00B57613">
      <w:pPr>
        <w:ind w:right="283"/>
        <w:rPr>
          <w:b/>
          <w:color w:val="000000" w:themeColor="text1"/>
          <w:sz w:val="200"/>
          <w:szCs w:val="200"/>
          <w14:textOutline w14:w="11112" w14:cap="flat" w14:cmpd="sng" w14:algn="ctr">
            <w14:solidFill>
              <w14:schemeClr w14:val="accent2"/>
            </w14:solidFill>
            <w14:prstDash w14:val="solid"/>
            <w14:round/>
          </w14:textOutline>
        </w:rPr>
      </w:pPr>
      <w:bookmarkStart w:id="0" w:name="_GoBack"/>
      <w:bookmarkEnd w:id="0"/>
      <w:r w:rsidRPr="00B57613">
        <w:rPr>
          <w:b/>
          <w:color w:val="000000" w:themeColor="text1"/>
          <w:sz w:val="200"/>
          <w:szCs w:val="200"/>
          <w14:textOutline w14:w="11112" w14:cap="flat" w14:cmpd="sng" w14:algn="ctr">
            <w14:solidFill>
              <w14:schemeClr w14:val="accent2"/>
            </w14:solidFill>
            <w14:prstDash w14:val="solid"/>
            <w14:round/>
          </w14:textOutline>
        </w:rPr>
        <w:t>S F</w:t>
      </w:r>
      <w:r w:rsidRPr="00B57613">
        <w:rPr>
          <w:b/>
          <w:color w:val="000000" w:themeColor="text1"/>
          <w:sz w:val="56"/>
          <w:szCs w:val="56"/>
          <w14:textOutline w14:w="11112" w14:cap="flat" w14:cmpd="sng" w14:algn="ctr">
            <w14:solidFill>
              <w14:schemeClr w14:val="accent2"/>
            </w14:solidFill>
            <w14:prstDash w14:val="solid"/>
            <w14:round/>
          </w14:textOutline>
        </w:rPr>
        <w:t>The Solid Fuel Training Centre</w:t>
      </w:r>
      <w:r w:rsidRPr="00B57613">
        <w:rPr>
          <w:b/>
          <w:color w:val="000000" w:themeColor="text1"/>
          <w:sz w:val="72"/>
          <w:szCs w:val="72"/>
          <w14:textOutline w14:w="11112" w14:cap="flat" w14:cmpd="sng" w14:algn="ctr">
            <w14:solidFill>
              <w14:schemeClr w14:val="accent2"/>
            </w14:solidFill>
            <w14:prstDash w14:val="solid"/>
            <w14:round/>
          </w14:textOutline>
        </w:rPr>
        <w:t xml:space="preserve"> </w:t>
      </w:r>
      <w:r w:rsidRPr="00B57613">
        <w:rPr>
          <w:b/>
          <w:color w:val="000000" w:themeColor="text1"/>
          <w:sz w:val="56"/>
          <w:szCs w:val="56"/>
          <w14:textOutline w14:w="11112" w14:cap="flat" w14:cmpd="sng" w14:algn="ctr">
            <w14:solidFill>
              <w14:schemeClr w14:val="accent2"/>
            </w14:solidFill>
            <w14:prstDash w14:val="solid"/>
            <w14:round/>
          </w14:textOutline>
        </w:rPr>
        <w:t>Ltd.</w:t>
      </w:r>
    </w:p>
    <w:p w:rsidR="00CA3AD8" w:rsidRPr="00CA3AD8" w:rsidRDefault="00CA3AD8" w:rsidP="00CA3AD8">
      <w:pPr>
        <w:ind w:right="-46"/>
        <w:jc w:val="center"/>
        <w:rPr>
          <w:b/>
          <w:sz w:val="32"/>
          <w:szCs w:val="32"/>
          <w:u w:val="single"/>
        </w:rPr>
      </w:pPr>
      <w:r>
        <w:rPr>
          <w:b/>
          <w:sz w:val="32"/>
          <w:szCs w:val="32"/>
          <w:u w:val="single"/>
        </w:rPr>
        <w:t>Making an Appeal</w:t>
      </w:r>
    </w:p>
    <w:p w:rsidR="00CA3AD8" w:rsidRDefault="00CA3AD8" w:rsidP="00CA3AD8">
      <w:pPr>
        <w:ind w:right="-46"/>
        <w:rPr>
          <w:sz w:val="28"/>
          <w:szCs w:val="28"/>
        </w:rPr>
      </w:pPr>
    </w:p>
    <w:p w:rsidR="00CA3AD8" w:rsidRDefault="00CA3AD8" w:rsidP="00CA3AD8">
      <w:pPr>
        <w:ind w:right="-46"/>
        <w:rPr>
          <w:sz w:val="28"/>
          <w:szCs w:val="28"/>
        </w:rPr>
      </w:pPr>
      <w:r>
        <w:rPr>
          <w:sz w:val="28"/>
          <w:szCs w:val="28"/>
        </w:rPr>
        <w:t>Stage One – Informal</w:t>
      </w:r>
    </w:p>
    <w:p w:rsidR="00CA3AD8" w:rsidRDefault="00CA3AD8" w:rsidP="00CA3AD8">
      <w:r>
        <w:t>The candidate shall appeal to the assessor within three working days of receiving the assessment decision stating why they consider that the assessment decision is unfair.</w:t>
      </w:r>
    </w:p>
    <w:p w:rsidR="00CA3AD8" w:rsidRDefault="00CA3AD8" w:rsidP="00CA3AD8">
      <w:r>
        <w:t>The assessor shall respond to the learner within three working days of the stage one appeal being raised.</w:t>
      </w:r>
    </w:p>
    <w:p w:rsidR="00CA3AD8" w:rsidRDefault="00CA3AD8" w:rsidP="00CA3AD8">
      <w:r>
        <w:t>If the appeal is not resolved and the candidate so wishes, stage two of the procedure shall be evoked.</w:t>
      </w:r>
    </w:p>
    <w:p w:rsidR="00CA3AD8" w:rsidRDefault="00CA3AD8" w:rsidP="00CA3AD8">
      <w:r>
        <w:t>If the candidate decides to take the appeal to stage two, the assessor shall advise the learner how to make a written appeal to the nominated deputy.</w:t>
      </w:r>
    </w:p>
    <w:p w:rsidR="00CA3AD8" w:rsidRDefault="00CA3AD8" w:rsidP="00CA3AD8"/>
    <w:p w:rsidR="00CA3AD8" w:rsidRDefault="00CA3AD8" w:rsidP="00CA3AD8">
      <w:pPr>
        <w:rPr>
          <w:sz w:val="28"/>
          <w:szCs w:val="28"/>
        </w:rPr>
      </w:pPr>
      <w:r>
        <w:rPr>
          <w:sz w:val="28"/>
          <w:szCs w:val="28"/>
        </w:rPr>
        <w:t>Stage Two – Formal</w:t>
      </w:r>
    </w:p>
    <w:p w:rsidR="00CA3AD8" w:rsidRDefault="00CA3AD8" w:rsidP="00CA3AD8">
      <w:pPr>
        <w:rPr>
          <w:sz w:val="24"/>
          <w:szCs w:val="24"/>
        </w:rPr>
      </w:pPr>
      <w:r>
        <w:rPr>
          <w:sz w:val="24"/>
          <w:szCs w:val="24"/>
        </w:rPr>
        <w:t>The candidate shall complete and submit a stage two – HETAS assessment appeals form to the approved centre’s management representative or nominated deputy within the five working days of receiving the stage one response from the assessor.</w:t>
      </w:r>
    </w:p>
    <w:p w:rsidR="00CA3AD8" w:rsidRDefault="00CA3AD8" w:rsidP="00CA3AD8">
      <w:pPr>
        <w:rPr>
          <w:sz w:val="24"/>
          <w:szCs w:val="24"/>
        </w:rPr>
      </w:pPr>
      <w:r>
        <w:rPr>
          <w:sz w:val="24"/>
          <w:szCs w:val="24"/>
        </w:rPr>
        <w:t>The management representative or nominated deputy shall consult the assessor and the internal verifier(s) for the course.</w:t>
      </w:r>
    </w:p>
    <w:p w:rsidR="00CA3AD8" w:rsidRDefault="00CA3AD8" w:rsidP="00CA3AD8">
      <w:pPr>
        <w:rPr>
          <w:sz w:val="24"/>
          <w:szCs w:val="24"/>
        </w:rPr>
      </w:pPr>
      <w:r>
        <w:rPr>
          <w:sz w:val="24"/>
          <w:szCs w:val="24"/>
        </w:rPr>
        <w:t>The management representative or nominated deputy shall respond to the candidate in writing within five working days of receipt of the stage two appeal.</w:t>
      </w:r>
    </w:p>
    <w:p w:rsidR="00CA3AD8" w:rsidRDefault="00CA3AD8" w:rsidP="00CA3AD8">
      <w:pPr>
        <w:rPr>
          <w:sz w:val="24"/>
          <w:szCs w:val="24"/>
        </w:rPr>
      </w:pPr>
      <w:r>
        <w:rPr>
          <w:sz w:val="24"/>
          <w:szCs w:val="24"/>
        </w:rPr>
        <w:t>If the appeal is not resolved and the candidate so wishes, stage three of the procedure shall be evoked.</w:t>
      </w:r>
    </w:p>
    <w:p w:rsidR="00CA3AD8" w:rsidRDefault="00CA3AD8" w:rsidP="00CA3AD8">
      <w:pPr>
        <w:rPr>
          <w:sz w:val="24"/>
          <w:szCs w:val="24"/>
        </w:rPr>
      </w:pPr>
    </w:p>
    <w:p w:rsidR="00CA3AD8" w:rsidRDefault="00CA3AD8" w:rsidP="00CA3AD8">
      <w:pPr>
        <w:rPr>
          <w:sz w:val="28"/>
          <w:szCs w:val="28"/>
        </w:rPr>
      </w:pPr>
      <w:r>
        <w:rPr>
          <w:sz w:val="28"/>
          <w:szCs w:val="28"/>
        </w:rPr>
        <w:t>Stage Three – Formal</w:t>
      </w:r>
    </w:p>
    <w:p w:rsidR="00CA3AD8" w:rsidRDefault="00CA3AD8" w:rsidP="00CA3AD8">
      <w:pPr>
        <w:rPr>
          <w:sz w:val="24"/>
          <w:szCs w:val="24"/>
        </w:rPr>
      </w:pPr>
      <w:r>
        <w:rPr>
          <w:sz w:val="24"/>
          <w:szCs w:val="24"/>
        </w:rPr>
        <w:t>The candidate shall complete and submit a HETAS assessment appeals from – stage three to HETAS within five working days of receiving the stage two response from the approved centre’s management representative or nominated deputy.</w:t>
      </w:r>
    </w:p>
    <w:p w:rsidR="00F042D0" w:rsidRPr="008D7C24" w:rsidRDefault="00CA3AD8" w:rsidP="008D7C24">
      <w:pPr>
        <w:rPr>
          <w:sz w:val="24"/>
          <w:szCs w:val="24"/>
        </w:rPr>
      </w:pPr>
      <w:r>
        <w:rPr>
          <w:sz w:val="24"/>
          <w:szCs w:val="24"/>
        </w:rPr>
        <w:t>HETAS shall consult with the approved centre’s internal verifier(s) and the approved centre’s assessor for the course as appropriate.  HETAS shall respond to the candidate in writing within fifteen working days of receipt of the stage three appeal.</w:t>
      </w:r>
    </w:p>
    <w:sectPr w:rsidR="00F042D0" w:rsidRPr="008D7C24" w:rsidSect="00CA3AD8">
      <w:pgSz w:w="11906" w:h="16838"/>
      <w:pgMar w:top="142" w:right="282" w:bottom="144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AF0"/>
    <w:rsid w:val="00355887"/>
    <w:rsid w:val="0039041B"/>
    <w:rsid w:val="004C48B4"/>
    <w:rsid w:val="00611893"/>
    <w:rsid w:val="008D7C24"/>
    <w:rsid w:val="0095107B"/>
    <w:rsid w:val="00B57613"/>
    <w:rsid w:val="00B77AF0"/>
    <w:rsid w:val="00CA3AD8"/>
    <w:rsid w:val="00E25EDE"/>
    <w:rsid w:val="00F042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B5A5BF-69B4-4392-917F-43B75CC7A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5EDE"/>
    <w:pPr>
      <w:spacing w:after="0" w:line="240" w:lineRule="auto"/>
    </w:pPr>
  </w:style>
  <w:style w:type="paragraph" w:styleId="BalloonText">
    <w:name w:val="Balloon Text"/>
    <w:basedOn w:val="Normal"/>
    <w:link w:val="BalloonTextChar"/>
    <w:uiPriority w:val="99"/>
    <w:semiHidden/>
    <w:unhideWhenUsed/>
    <w:rsid w:val="00F042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42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Richardsons Chimney</dc:creator>
  <cp:keywords/>
  <dc:description/>
  <cp:lastModifiedBy>training school</cp:lastModifiedBy>
  <cp:revision>2</cp:revision>
  <cp:lastPrinted>2014-11-13T11:36:00Z</cp:lastPrinted>
  <dcterms:created xsi:type="dcterms:W3CDTF">2014-12-02T09:11:00Z</dcterms:created>
  <dcterms:modified xsi:type="dcterms:W3CDTF">2014-12-02T09:11:00Z</dcterms:modified>
</cp:coreProperties>
</file>